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AF" w:rsidRDefault="00DC68AF" w:rsidP="00DC68AF">
      <w:pPr>
        <w:tabs>
          <w:tab w:val="left" w:pos="2430"/>
          <w:tab w:val="left" w:pos="3420"/>
          <w:tab w:val="left" w:pos="3870"/>
          <w:tab w:val="left" w:pos="5760"/>
          <w:tab w:val="left" w:pos="6570"/>
        </w:tabs>
        <w:jc w:val="center"/>
        <w:rPr>
          <w:b/>
          <w:bCs/>
          <w:sz w:val="32"/>
          <w:szCs w:val="22"/>
        </w:rPr>
      </w:pPr>
      <w:r>
        <w:rPr>
          <w:noProof/>
          <w:color w:val="000000"/>
          <w:sz w:val="22"/>
          <w:szCs w:val="17"/>
        </w:rPr>
        <w:drawing>
          <wp:inline distT="0" distB="0" distL="0" distR="0" wp14:anchorId="26F4C600" wp14:editId="175CADC4">
            <wp:extent cx="547370" cy="342900"/>
            <wp:effectExtent l="0" t="0" r="5080" b="0"/>
            <wp:docPr id="1" name="Picture 1" descr="SY001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00170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color w:val="000000"/>
          <w:sz w:val="22"/>
          <w:szCs w:val="17"/>
        </w:rPr>
        <w:t xml:space="preserve">                 </w:t>
      </w:r>
      <w:r w:rsidR="00E75BB0">
        <w:rPr>
          <w:b/>
          <w:bCs/>
          <w:sz w:val="32"/>
          <w:szCs w:val="32"/>
        </w:rPr>
        <w:t>201</w:t>
      </w:r>
      <w:r w:rsidR="002F7721">
        <w:rPr>
          <w:b/>
          <w:bCs/>
          <w:sz w:val="32"/>
          <w:szCs w:val="32"/>
        </w:rPr>
        <w:t>6</w:t>
      </w:r>
      <w:r w:rsidRPr="00BA12CF">
        <w:rPr>
          <w:b/>
          <w:bCs/>
          <w:sz w:val="32"/>
          <w:szCs w:val="32"/>
        </w:rPr>
        <w:t xml:space="preserve"> Maryland AAU State Championship Tournament</w:t>
      </w:r>
    </w:p>
    <w:p w:rsidR="00DC68AF" w:rsidRDefault="00DC68AF" w:rsidP="00DC68AF">
      <w:pPr>
        <w:tabs>
          <w:tab w:val="left" w:pos="2430"/>
          <w:tab w:val="left" w:pos="3420"/>
          <w:tab w:val="left" w:pos="3870"/>
          <w:tab w:val="left" w:pos="5760"/>
          <w:tab w:val="left" w:pos="6570"/>
        </w:tabs>
        <w:jc w:val="center"/>
        <w:rPr>
          <w:b/>
          <w:bCs/>
          <w:sz w:val="32"/>
          <w:szCs w:val="22"/>
        </w:rPr>
      </w:pPr>
    </w:p>
    <w:p w:rsidR="00DC68AF" w:rsidRDefault="00DC68AF" w:rsidP="00DC68AF">
      <w:pPr>
        <w:pStyle w:val="Heading2"/>
      </w:pPr>
      <w:r>
        <w:t>Important Meeting Dates</w:t>
      </w:r>
      <w:r w:rsidR="00A06664">
        <w:t xml:space="preserve"> – Updated 2</w:t>
      </w:r>
      <w:r w:rsidR="00842FC9">
        <w:t>/</w:t>
      </w:r>
      <w:r w:rsidR="00A06664">
        <w:t>12</w:t>
      </w:r>
      <w:r w:rsidR="00842FC9">
        <w:t>/2016</w:t>
      </w:r>
    </w:p>
    <w:p w:rsidR="00DC68AF" w:rsidRDefault="00DC68AF" w:rsidP="00DC68AF">
      <w:pPr>
        <w:jc w:val="center"/>
      </w:pPr>
    </w:p>
    <w:p w:rsidR="00E75BB0" w:rsidRDefault="00E75BB0" w:rsidP="00DC68AF">
      <w:pPr>
        <w:spacing w:line="288" w:lineRule="atLeast"/>
        <w:rPr>
          <w:b/>
          <w:bCs/>
          <w:sz w:val="22"/>
          <w:szCs w:val="22"/>
          <w:u w:val="single"/>
        </w:rPr>
      </w:pPr>
    </w:p>
    <w:p w:rsidR="00E3774A" w:rsidRPr="00E75BB0" w:rsidRDefault="008553EC" w:rsidP="00E3774A">
      <w:pPr>
        <w:spacing w:line="288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Due to inclement weather </w:t>
      </w:r>
      <w:r w:rsidR="00A06664">
        <w:rPr>
          <w:b/>
          <w:bCs/>
          <w:sz w:val="22"/>
          <w:szCs w:val="22"/>
        </w:rPr>
        <w:t xml:space="preserve">we are </w:t>
      </w:r>
      <w:r w:rsidR="00E3774A">
        <w:rPr>
          <w:b/>
          <w:bCs/>
          <w:sz w:val="22"/>
          <w:szCs w:val="22"/>
        </w:rPr>
        <w:t>combining the</w:t>
      </w:r>
      <w:r w:rsidR="00A06664">
        <w:rPr>
          <w:b/>
          <w:bCs/>
          <w:sz w:val="22"/>
          <w:szCs w:val="22"/>
        </w:rPr>
        <w:t xml:space="preserve"> </w:t>
      </w:r>
      <w:r w:rsidR="00DC68AF" w:rsidRPr="00E75BB0">
        <w:rPr>
          <w:b/>
          <w:bCs/>
          <w:sz w:val="22"/>
          <w:szCs w:val="22"/>
        </w:rPr>
        <w:t>G</w:t>
      </w:r>
      <w:r w:rsidR="00842FC9">
        <w:rPr>
          <w:b/>
          <w:bCs/>
          <w:sz w:val="22"/>
          <w:szCs w:val="22"/>
        </w:rPr>
        <w:t>eneral Information Meeting</w:t>
      </w:r>
      <w:r w:rsidR="00E3774A">
        <w:rPr>
          <w:b/>
          <w:bCs/>
          <w:sz w:val="22"/>
          <w:szCs w:val="22"/>
        </w:rPr>
        <w:t xml:space="preserve"> (h</w:t>
      </w:r>
      <w:r w:rsidR="00842FC9">
        <w:rPr>
          <w:b/>
          <w:bCs/>
          <w:sz w:val="22"/>
          <w:szCs w:val="22"/>
        </w:rPr>
        <w:t xml:space="preserve">osting information and </w:t>
      </w:r>
      <w:proofErr w:type="gramStart"/>
      <w:r w:rsidR="00842FC9">
        <w:rPr>
          <w:b/>
          <w:bCs/>
          <w:sz w:val="22"/>
          <w:szCs w:val="22"/>
        </w:rPr>
        <w:t>review  and</w:t>
      </w:r>
      <w:proofErr w:type="gramEnd"/>
      <w:r w:rsidR="00842FC9">
        <w:rPr>
          <w:b/>
          <w:bCs/>
          <w:sz w:val="22"/>
          <w:szCs w:val="22"/>
        </w:rPr>
        <w:t xml:space="preserve"> update all new boys basketball rules</w:t>
      </w:r>
      <w:r w:rsidR="00A06664">
        <w:rPr>
          <w:b/>
          <w:bCs/>
          <w:sz w:val="22"/>
          <w:szCs w:val="22"/>
        </w:rPr>
        <w:t xml:space="preserve">) with the </w:t>
      </w:r>
      <w:r w:rsidR="00DC68AF" w:rsidRPr="00E75BB0">
        <w:rPr>
          <w:b/>
          <w:bCs/>
          <w:sz w:val="22"/>
          <w:szCs w:val="22"/>
        </w:rPr>
        <w:t>Mandatory C</w:t>
      </w:r>
      <w:r w:rsidR="00D536E3">
        <w:rPr>
          <w:b/>
          <w:bCs/>
          <w:sz w:val="22"/>
          <w:szCs w:val="22"/>
        </w:rPr>
        <w:t>lub Representative Meeting</w:t>
      </w:r>
      <w:r w:rsidR="00A06664">
        <w:rPr>
          <w:b/>
          <w:bCs/>
          <w:sz w:val="22"/>
          <w:szCs w:val="22"/>
        </w:rPr>
        <w:t xml:space="preserve"> (</w:t>
      </w:r>
      <w:r w:rsidR="00E3774A">
        <w:rPr>
          <w:b/>
          <w:bCs/>
          <w:sz w:val="22"/>
          <w:szCs w:val="22"/>
        </w:rPr>
        <w:t>r</w:t>
      </w:r>
      <w:r w:rsidR="00A06664">
        <w:rPr>
          <w:b/>
          <w:bCs/>
          <w:sz w:val="22"/>
          <w:szCs w:val="22"/>
        </w:rPr>
        <w:t>eview SOP Manual)</w:t>
      </w:r>
      <w:r w:rsidR="00E3774A">
        <w:rPr>
          <w:b/>
          <w:bCs/>
          <w:sz w:val="22"/>
          <w:szCs w:val="22"/>
        </w:rPr>
        <w:t xml:space="preserve">.  This meeting is scheduled </w:t>
      </w:r>
      <w:proofErr w:type="gramStart"/>
      <w:r w:rsidR="00E3774A">
        <w:rPr>
          <w:b/>
          <w:bCs/>
          <w:sz w:val="22"/>
          <w:szCs w:val="22"/>
        </w:rPr>
        <w:t xml:space="preserve">for </w:t>
      </w:r>
      <w:r w:rsidR="00E3774A" w:rsidRPr="00E75BB0">
        <w:rPr>
          <w:b/>
          <w:bCs/>
          <w:sz w:val="22"/>
          <w:szCs w:val="22"/>
        </w:rPr>
        <w:t>:</w:t>
      </w:r>
      <w:proofErr w:type="gramEnd"/>
      <w:r w:rsidR="00E3774A">
        <w:rPr>
          <w:b/>
          <w:bCs/>
          <w:sz w:val="22"/>
          <w:szCs w:val="22"/>
        </w:rPr>
        <w:t xml:space="preserve">  February  20, 2016*</w:t>
      </w:r>
    </w:p>
    <w:p w:rsidR="00DC68AF" w:rsidRPr="00E75BB0" w:rsidRDefault="00DC68AF" w:rsidP="00DC68AF">
      <w:pPr>
        <w:spacing w:line="288" w:lineRule="atLeast"/>
        <w:rPr>
          <w:b/>
          <w:bCs/>
          <w:sz w:val="22"/>
          <w:szCs w:val="22"/>
        </w:rPr>
      </w:pPr>
    </w:p>
    <w:p w:rsidR="00DC68AF" w:rsidRDefault="00D536E3" w:rsidP="00DC68AF">
      <w:pPr>
        <w:spacing w:line="288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Mandatory Coaches Meeting: March 1</w:t>
      </w:r>
      <w:r w:rsidR="00842FC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, 201</w:t>
      </w:r>
      <w:r w:rsidR="00842FC9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*</w:t>
      </w:r>
    </w:p>
    <w:p w:rsidR="00D536E3" w:rsidRDefault="00D536E3" w:rsidP="00DC68AF">
      <w:pPr>
        <w:spacing w:line="288" w:lineRule="atLeast"/>
        <w:rPr>
          <w:b/>
          <w:bCs/>
          <w:sz w:val="22"/>
          <w:szCs w:val="22"/>
        </w:rPr>
      </w:pPr>
    </w:p>
    <w:p w:rsidR="00D536E3" w:rsidRPr="00A06664" w:rsidRDefault="00D536E3" w:rsidP="00DC68AF">
      <w:pPr>
        <w:spacing w:line="288" w:lineRule="atLeast"/>
        <w:rPr>
          <w:b/>
          <w:bCs/>
          <w:sz w:val="22"/>
          <w:szCs w:val="22"/>
        </w:rPr>
      </w:pPr>
      <w:r w:rsidRPr="00A06664">
        <w:rPr>
          <w:b/>
          <w:bCs/>
          <w:sz w:val="22"/>
          <w:szCs w:val="22"/>
        </w:rPr>
        <w:t xml:space="preserve">* </w:t>
      </w:r>
      <w:r w:rsidRPr="00A06664">
        <w:rPr>
          <w:color w:val="000000"/>
          <w:sz w:val="22"/>
          <w:szCs w:val="22"/>
        </w:rPr>
        <w:t xml:space="preserve">Time: </w:t>
      </w:r>
      <w:r w:rsidR="00A06664" w:rsidRPr="00A06664">
        <w:rPr>
          <w:b/>
          <w:bCs/>
          <w:color w:val="FF0000"/>
          <w:sz w:val="22"/>
          <w:szCs w:val="22"/>
        </w:rPr>
        <w:t>5</w:t>
      </w:r>
      <w:r w:rsidRPr="00A06664">
        <w:rPr>
          <w:b/>
          <w:bCs/>
          <w:color w:val="FF0000"/>
          <w:sz w:val="22"/>
          <w:szCs w:val="22"/>
        </w:rPr>
        <w:t xml:space="preserve">:00 pm,  </w:t>
      </w:r>
      <w:r w:rsidRPr="00A06664">
        <w:rPr>
          <w:sz w:val="22"/>
          <w:szCs w:val="22"/>
        </w:rPr>
        <w:t xml:space="preserve">Location: </w:t>
      </w:r>
      <w:r w:rsidR="00A06664">
        <w:rPr>
          <w:b/>
          <w:bCs/>
          <w:color w:val="FF0000"/>
          <w:sz w:val="22"/>
          <w:szCs w:val="22"/>
        </w:rPr>
        <w:t>Morgan State University ,</w:t>
      </w:r>
      <w:r w:rsidRPr="00A06664">
        <w:rPr>
          <w:b/>
          <w:bCs/>
          <w:color w:val="FF0000"/>
          <w:sz w:val="22"/>
          <w:szCs w:val="22"/>
        </w:rPr>
        <w:t xml:space="preserve"> </w:t>
      </w:r>
      <w:r w:rsidR="00A06664" w:rsidRPr="00A06664">
        <w:rPr>
          <w:b/>
          <w:bCs/>
          <w:color w:val="FF0000"/>
          <w:sz w:val="22"/>
          <w:szCs w:val="22"/>
        </w:rPr>
        <w:t>Third Floor – Student Center</w:t>
      </w:r>
      <w:r w:rsidRPr="00A06664">
        <w:rPr>
          <w:b/>
          <w:bCs/>
          <w:color w:val="FF0000"/>
          <w:sz w:val="22"/>
          <w:szCs w:val="22"/>
        </w:rPr>
        <w:t xml:space="preserve">, </w:t>
      </w:r>
      <w:r w:rsidRPr="00A06664">
        <w:rPr>
          <w:sz w:val="22"/>
          <w:szCs w:val="22"/>
        </w:rPr>
        <w:t>1700 East Cold Spring Lane, Baltimore, MD 21251</w:t>
      </w:r>
    </w:p>
    <w:p w:rsidR="00DC68AF" w:rsidRDefault="00DC68AF" w:rsidP="00DC68AF">
      <w:pPr>
        <w:spacing w:line="288" w:lineRule="atLeast"/>
      </w:pPr>
    </w:p>
    <w:p w:rsidR="00E3774A" w:rsidRPr="00E3774A" w:rsidRDefault="00E3774A" w:rsidP="00DC68AF">
      <w:pPr>
        <w:spacing w:line="288" w:lineRule="atLeast"/>
        <w:rPr>
          <w:b/>
          <w:sz w:val="22"/>
          <w:szCs w:val="22"/>
        </w:rPr>
      </w:pPr>
      <w:r w:rsidRPr="00E3774A">
        <w:rPr>
          <w:b/>
          <w:sz w:val="22"/>
          <w:szCs w:val="22"/>
        </w:rPr>
        <w:t>Maryland District is hosting the 2016 National Championship Tournament for 8-Under in</w:t>
      </w:r>
      <w:r w:rsidR="007A4F4D">
        <w:rPr>
          <w:b/>
          <w:sz w:val="22"/>
          <w:szCs w:val="22"/>
        </w:rPr>
        <w:t xml:space="preserve"> Salisbury, MD – just 25 minutes from Ocean City. </w:t>
      </w:r>
      <w:r w:rsidRPr="00E3774A">
        <w:rPr>
          <w:b/>
          <w:sz w:val="22"/>
          <w:szCs w:val="22"/>
        </w:rPr>
        <w:t xml:space="preserve"> </w:t>
      </w:r>
      <w:r w:rsidR="007A4F4D">
        <w:rPr>
          <w:b/>
          <w:sz w:val="22"/>
          <w:szCs w:val="22"/>
        </w:rPr>
        <w:t>July 5th – 10</w:t>
      </w:r>
      <w:r w:rsidR="007A4F4D" w:rsidRPr="007A4F4D">
        <w:rPr>
          <w:b/>
          <w:sz w:val="22"/>
          <w:szCs w:val="22"/>
          <w:vertAlign w:val="superscript"/>
        </w:rPr>
        <w:t>th</w:t>
      </w:r>
      <w:r w:rsidR="007A4F4D">
        <w:rPr>
          <w:b/>
          <w:sz w:val="22"/>
          <w:szCs w:val="22"/>
        </w:rPr>
        <w:t>.  Plan now</w:t>
      </w:r>
      <w:r w:rsidRPr="00E3774A">
        <w:rPr>
          <w:b/>
          <w:sz w:val="22"/>
          <w:szCs w:val="22"/>
        </w:rPr>
        <w:t xml:space="preserve"> for </w:t>
      </w:r>
      <w:r w:rsidR="007A4F4D">
        <w:rPr>
          <w:b/>
          <w:sz w:val="22"/>
          <w:szCs w:val="22"/>
        </w:rPr>
        <w:t>a</w:t>
      </w:r>
      <w:r w:rsidRPr="00E3774A">
        <w:rPr>
          <w:b/>
          <w:sz w:val="22"/>
          <w:szCs w:val="22"/>
        </w:rPr>
        <w:t xml:space="preserve"> </w:t>
      </w:r>
      <w:r w:rsidR="007A4F4D">
        <w:rPr>
          <w:b/>
          <w:sz w:val="22"/>
          <w:szCs w:val="22"/>
        </w:rPr>
        <w:t xml:space="preserve">great </w:t>
      </w:r>
      <w:r w:rsidRPr="00E3774A">
        <w:rPr>
          <w:b/>
          <w:sz w:val="22"/>
          <w:szCs w:val="22"/>
        </w:rPr>
        <w:t>vacation</w:t>
      </w:r>
      <w:r w:rsidR="007A4F4D">
        <w:rPr>
          <w:b/>
          <w:sz w:val="22"/>
          <w:szCs w:val="22"/>
        </w:rPr>
        <w:t xml:space="preserve"> and an exciting tournament!</w:t>
      </w:r>
      <w:r w:rsidRPr="00E3774A">
        <w:rPr>
          <w:b/>
          <w:sz w:val="22"/>
          <w:szCs w:val="22"/>
        </w:rPr>
        <w:t xml:space="preserve"> For more information visit: </w:t>
      </w:r>
      <w:hyperlink r:id="rId8" w:history="1">
        <w:r w:rsidRPr="00E3774A">
          <w:rPr>
            <w:rStyle w:val="Hyperlink"/>
            <w:b/>
            <w:sz w:val="22"/>
            <w:szCs w:val="22"/>
          </w:rPr>
          <w:t>www.marylandaau.org</w:t>
        </w:r>
      </w:hyperlink>
      <w:r w:rsidRPr="00E3774A">
        <w:rPr>
          <w:b/>
          <w:sz w:val="22"/>
          <w:szCs w:val="22"/>
        </w:rPr>
        <w:t xml:space="preserve"> TODAY!</w:t>
      </w:r>
    </w:p>
    <w:p w:rsidR="00E3774A" w:rsidRPr="00E3774A" w:rsidRDefault="00E3774A" w:rsidP="00DC68AF">
      <w:pPr>
        <w:spacing w:line="288" w:lineRule="atLeast"/>
        <w:rPr>
          <w:b/>
          <w:sz w:val="22"/>
          <w:szCs w:val="22"/>
        </w:rPr>
      </w:pPr>
    </w:p>
    <w:p w:rsidR="00DC68AF" w:rsidRDefault="00DC68AF" w:rsidP="00DC68AF">
      <w:pPr>
        <w:spacing w:line="288" w:lineRule="atLeast"/>
      </w:pPr>
      <w:bookmarkStart w:id="0" w:name="_GoBack"/>
      <w:bookmarkEnd w:id="0"/>
    </w:p>
    <w:p w:rsidR="00E3774A" w:rsidRPr="00D220E2" w:rsidRDefault="00E3774A" w:rsidP="00DC68AF">
      <w:pPr>
        <w:spacing w:line="288" w:lineRule="atLeast"/>
      </w:pPr>
    </w:p>
    <w:p w:rsidR="00DC68AF" w:rsidRPr="00D220E2" w:rsidRDefault="00DC68AF" w:rsidP="00DC68AF">
      <w:pPr>
        <w:keepNext/>
        <w:tabs>
          <w:tab w:val="left" w:pos="2430"/>
          <w:tab w:val="left" w:pos="3420"/>
          <w:tab w:val="left" w:pos="3870"/>
          <w:tab w:val="left" w:pos="5760"/>
          <w:tab w:val="left" w:pos="6570"/>
        </w:tabs>
        <w:jc w:val="center"/>
        <w:outlineLvl w:val="1"/>
        <w:rPr>
          <w:b/>
          <w:bCs/>
          <w:sz w:val="28"/>
          <w:szCs w:val="22"/>
          <w:u w:val="single"/>
        </w:rPr>
      </w:pPr>
      <w:r w:rsidRPr="00D220E2">
        <w:rPr>
          <w:b/>
          <w:bCs/>
          <w:sz w:val="28"/>
          <w:szCs w:val="22"/>
          <w:u w:val="single"/>
        </w:rPr>
        <w:t>Tournament Dates</w:t>
      </w:r>
    </w:p>
    <w:p w:rsidR="00DC68AF" w:rsidRPr="00D220E2" w:rsidRDefault="00DC68AF" w:rsidP="00DC68AF">
      <w:pPr>
        <w:rPr>
          <w:b/>
        </w:rPr>
      </w:pPr>
    </w:p>
    <w:p w:rsidR="00DC68AF" w:rsidRPr="00D220E2" w:rsidRDefault="00DC68AF" w:rsidP="00DC68AF">
      <w:pPr>
        <w:rPr>
          <w:b/>
        </w:rPr>
      </w:pPr>
      <w:r w:rsidRPr="00D220E2">
        <w:rPr>
          <w:b/>
        </w:rPr>
        <w:t>Division I</w:t>
      </w:r>
      <w:r>
        <w:rPr>
          <w:b/>
        </w:rPr>
        <w:t>, II,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1622"/>
        <w:gridCol w:w="1849"/>
        <w:gridCol w:w="4950"/>
      </w:tblGrid>
      <w:tr w:rsidR="00DC68AF" w:rsidRPr="00D220E2" w:rsidTr="00F93FB0">
        <w:tc>
          <w:tcPr>
            <w:tcW w:w="2037" w:type="dxa"/>
          </w:tcPr>
          <w:p w:rsidR="00DC68AF" w:rsidRPr="00D220E2" w:rsidRDefault="00DC68AF" w:rsidP="008564B8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622" w:type="dxa"/>
          </w:tcPr>
          <w:p w:rsidR="00DC68AF" w:rsidRPr="00D220E2" w:rsidRDefault="00DC68AF" w:rsidP="008564B8">
            <w:pPr>
              <w:rPr>
                <w:b/>
              </w:rPr>
            </w:pPr>
            <w:r w:rsidRPr="00D220E2">
              <w:rPr>
                <w:b/>
              </w:rPr>
              <w:t>Entry Deadline</w:t>
            </w:r>
          </w:p>
        </w:tc>
        <w:tc>
          <w:tcPr>
            <w:tcW w:w="1849" w:type="dxa"/>
          </w:tcPr>
          <w:p w:rsidR="00DC68AF" w:rsidRPr="00D220E2" w:rsidRDefault="00DC68AF" w:rsidP="008564B8">
            <w:pPr>
              <w:rPr>
                <w:b/>
              </w:rPr>
            </w:pPr>
            <w:r w:rsidRPr="00D220E2">
              <w:rPr>
                <w:b/>
              </w:rPr>
              <w:t>Roster Deadline</w:t>
            </w:r>
          </w:p>
        </w:tc>
        <w:tc>
          <w:tcPr>
            <w:tcW w:w="4950" w:type="dxa"/>
          </w:tcPr>
          <w:p w:rsidR="00DC68AF" w:rsidRPr="00D220E2" w:rsidRDefault="00DC68AF" w:rsidP="008564B8">
            <w:pPr>
              <w:rPr>
                <w:b/>
              </w:rPr>
            </w:pPr>
            <w:r w:rsidRPr="00D220E2">
              <w:rPr>
                <w:b/>
              </w:rPr>
              <w:t>Tournament Dates</w:t>
            </w:r>
          </w:p>
        </w:tc>
      </w:tr>
      <w:tr w:rsidR="00DC68AF" w:rsidRPr="00D220E2" w:rsidTr="00F93FB0">
        <w:tc>
          <w:tcPr>
            <w:tcW w:w="2037" w:type="dxa"/>
          </w:tcPr>
          <w:p w:rsidR="00DC68AF" w:rsidRPr="00D220E2" w:rsidRDefault="00DC68AF" w:rsidP="00DC68AF">
            <w:r>
              <w:t>8U, 9U, 10U, 11U, 12U</w:t>
            </w:r>
            <w:r w:rsidRPr="00D220E2">
              <w:t xml:space="preserve"> </w:t>
            </w:r>
          </w:p>
        </w:tc>
        <w:tc>
          <w:tcPr>
            <w:tcW w:w="1622" w:type="dxa"/>
          </w:tcPr>
          <w:p w:rsidR="00DC68AF" w:rsidRPr="00D220E2" w:rsidRDefault="00A06664" w:rsidP="008564B8">
            <w:r>
              <w:t>March 12, 2016</w:t>
            </w:r>
          </w:p>
        </w:tc>
        <w:tc>
          <w:tcPr>
            <w:tcW w:w="1849" w:type="dxa"/>
          </w:tcPr>
          <w:p w:rsidR="00DC68AF" w:rsidRPr="00D220E2" w:rsidRDefault="00A06664" w:rsidP="00DC68AF">
            <w:r>
              <w:t>April 3, 2016</w:t>
            </w:r>
          </w:p>
        </w:tc>
        <w:tc>
          <w:tcPr>
            <w:tcW w:w="4950" w:type="dxa"/>
          </w:tcPr>
          <w:p w:rsidR="00DC68AF" w:rsidRPr="00D220E2" w:rsidRDefault="00DC68AF" w:rsidP="00DC68AF">
            <w:r w:rsidRPr="00D220E2">
              <w:t xml:space="preserve">April </w:t>
            </w:r>
            <w:r w:rsidR="00842FC9">
              <w:t>8</w:t>
            </w:r>
            <w:r w:rsidRPr="00DC68AF">
              <w:rPr>
                <w:vertAlign w:val="superscript"/>
              </w:rPr>
              <w:t>th</w:t>
            </w:r>
            <w:r w:rsidR="00842FC9">
              <w:t>, 9</w:t>
            </w:r>
            <w:r w:rsidRPr="00DC68AF">
              <w:rPr>
                <w:vertAlign w:val="superscript"/>
              </w:rPr>
              <w:t>th</w:t>
            </w:r>
            <w:r w:rsidR="00842FC9">
              <w:t>, 10</w:t>
            </w:r>
            <w:r w:rsidRPr="00DC68AF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DC68AF" w:rsidRPr="00D220E2" w:rsidTr="00F93FB0">
        <w:tc>
          <w:tcPr>
            <w:tcW w:w="2037" w:type="dxa"/>
          </w:tcPr>
          <w:p w:rsidR="00DC68AF" w:rsidRPr="00D220E2" w:rsidRDefault="00DC68AF" w:rsidP="00DC68AF">
            <w:r>
              <w:t xml:space="preserve">13U, 14U </w:t>
            </w:r>
            <w:r w:rsidRPr="00D220E2">
              <w:t xml:space="preserve"> </w:t>
            </w:r>
          </w:p>
        </w:tc>
        <w:tc>
          <w:tcPr>
            <w:tcW w:w="1622" w:type="dxa"/>
          </w:tcPr>
          <w:p w:rsidR="00DC68AF" w:rsidRPr="00D220E2" w:rsidRDefault="00A06664" w:rsidP="00DC68AF">
            <w:r>
              <w:t>March 12, 2016</w:t>
            </w:r>
          </w:p>
        </w:tc>
        <w:tc>
          <w:tcPr>
            <w:tcW w:w="1849" w:type="dxa"/>
          </w:tcPr>
          <w:p w:rsidR="00DC68AF" w:rsidRPr="00D220E2" w:rsidRDefault="00A06664" w:rsidP="00DC68AF">
            <w:r>
              <w:t>April 10, 2016</w:t>
            </w:r>
          </w:p>
        </w:tc>
        <w:tc>
          <w:tcPr>
            <w:tcW w:w="4950" w:type="dxa"/>
          </w:tcPr>
          <w:p w:rsidR="00DC68AF" w:rsidRPr="00D220E2" w:rsidRDefault="00DC68AF" w:rsidP="00DC68AF">
            <w:r w:rsidRPr="00D220E2">
              <w:t xml:space="preserve">April </w:t>
            </w:r>
            <w:r w:rsidR="00842FC9">
              <w:t>15</w:t>
            </w:r>
            <w:r w:rsidRPr="00DC68AF">
              <w:rPr>
                <w:vertAlign w:val="superscript"/>
              </w:rPr>
              <w:t>th</w:t>
            </w:r>
            <w:r w:rsidR="00842FC9">
              <w:t>, 16</w:t>
            </w:r>
            <w:r w:rsidRPr="00DC68AF">
              <w:rPr>
                <w:vertAlign w:val="superscript"/>
              </w:rPr>
              <w:t>th</w:t>
            </w:r>
            <w:r w:rsidR="00842FC9">
              <w:t>, 17</w:t>
            </w:r>
            <w:r w:rsidRPr="00DC68AF">
              <w:rPr>
                <w:vertAlign w:val="superscript"/>
              </w:rPr>
              <w:t>th</w:t>
            </w:r>
            <w:r>
              <w:t xml:space="preserve">  </w:t>
            </w:r>
          </w:p>
        </w:tc>
      </w:tr>
      <w:tr w:rsidR="00DC68AF" w:rsidRPr="00D220E2" w:rsidTr="00F93FB0">
        <w:tc>
          <w:tcPr>
            <w:tcW w:w="2037" w:type="dxa"/>
          </w:tcPr>
          <w:p w:rsidR="00DC68AF" w:rsidRPr="00D220E2" w:rsidRDefault="00DC68AF" w:rsidP="00DC68AF">
            <w:r>
              <w:t>15U / 9</w:t>
            </w:r>
            <w:r w:rsidRPr="00DC68AF">
              <w:rPr>
                <w:vertAlign w:val="superscript"/>
              </w:rPr>
              <w:t>th</w:t>
            </w:r>
            <w:r>
              <w:t xml:space="preserve"> Grade, 16U/10</w:t>
            </w:r>
            <w:r w:rsidRPr="00DC68AF">
              <w:rPr>
                <w:vertAlign w:val="superscript"/>
              </w:rPr>
              <w:t>th</w:t>
            </w:r>
            <w:r>
              <w:t xml:space="preserve"> Grade 17U/11</w:t>
            </w:r>
            <w:r w:rsidRPr="00DC68AF">
              <w:rPr>
                <w:vertAlign w:val="superscript"/>
              </w:rPr>
              <w:t>th</w:t>
            </w:r>
            <w:r>
              <w:t xml:space="preserve"> Grade 19U/12</w:t>
            </w:r>
            <w:r w:rsidRPr="00DC68AF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622" w:type="dxa"/>
          </w:tcPr>
          <w:p w:rsidR="00DC68AF" w:rsidRPr="00D220E2" w:rsidRDefault="00A06664" w:rsidP="00DC68AF">
            <w:r>
              <w:t>March 12, 2016</w:t>
            </w:r>
          </w:p>
        </w:tc>
        <w:tc>
          <w:tcPr>
            <w:tcW w:w="1849" w:type="dxa"/>
          </w:tcPr>
          <w:p w:rsidR="00DC68AF" w:rsidRPr="00D220E2" w:rsidRDefault="00A06664" w:rsidP="00DC68AF">
            <w:r>
              <w:t>May 1, 2016</w:t>
            </w:r>
          </w:p>
        </w:tc>
        <w:tc>
          <w:tcPr>
            <w:tcW w:w="4950" w:type="dxa"/>
          </w:tcPr>
          <w:p w:rsidR="00DC68AF" w:rsidRPr="00D220E2" w:rsidRDefault="00842FC9" w:rsidP="00842FC9">
            <w:r>
              <w:t>May 7</w:t>
            </w:r>
            <w:r w:rsidR="00DC68AF" w:rsidRPr="00DC68AF">
              <w:rPr>
                <w:vertAlign w:val="superscript"/>
              </w:rPr>
              <w:t>th</w:t>
            </w:r>
            <w:r>
              <w:t xml:space="preserve"> - Pool Play; May 13</w:t>
            </w:r>
            <w:r w:rsidRPr="00842FC9">
              <w:rPr>
                <w:vertAlign w:val="superscript"/>
              </w:rPr>
              <w:t>th</w:t>
            </w:r>
            <w:r>
              <w:t>, 14</w:t>
            </w:r>
            <w:r w:rsidRPr="00842FC9">
              <w:rPr>
                <w:vertAlign w:val="superscript"/>
              </w:rPr>
              <w:t>th</w:t>
            </w:r>
            <w:r>
              <w:t>, 15</w:t>
            </w:r>
            <w:r w:rsidR="00DC68AF" w:rsidRPr="00DC68AF">
              <w:rPr>
                <w:vertAlign w:val="superscript"/>
              </w:rPr>
              <w:t>th</w:t>
            </w:r>
            <w:r w:rsidR="00DC68AF">
              <w:rPr>
                <w:vertAlign w:val="superscript"/>
              </w:rPr>
              <w:t xml:space="preserve">  </w:t>
            </w:r>
            <w:r w:rsidR="00DC68AF">
              <w:t>- Bracket Play</w:t>
            </w:r>
          </w:p>
        </w:tc>
      </w:tr>
      <w:tr w:rsidR="00842FC9" w:rsidRPr="00D220E2" w:rsidTr="00F93FB0">
        <w:tc>
          <w:tcPr>
            <w:tcW w:w="2037" w:type="dxa"/>
          </w:tcPr>
          <w:p w:rsidR="00842FC9" w:rsidRDefault="00842FC9" w:rsidP="00DC68AF">
            <w:r>
              <w:t>5</w:t>
            </w:r>
            <w:r w:rsidRPr="00842FC9">
              <w:rPr>
                <w:vertAlign w:val="superscript"/>
              </w:rPr>
              <w:t>th</w:t>
            </w:r>
            <w:r>
              <w:t xml:space="preserve"> – 8</w:t>
            </w:r>
            <w:r w:rsidRPr="00842FC9">
              <w:rPr>
                <w:vertAlign w:val="superscript"/>
              </w:rPr>
              <w:t>th</w:t>
            </w:r>
            <w:r>
              <w:t xml:space="preserve"> Grade Pilot Program State </w:t>
            </w:r>
          </w:p>
        </w:tc>
        <w:tc>
          <w:tcPr>
            <w:tcW w:w="1622" w:type="dxa"/>
          </w:tcPr>
          <w:p w:rsidR="00842FC9" w:rsidRDefault="00A06664" w:rsidP="00DC68AF">
            <w:r>
              <w:t>March 12, 2016</w:t>
            </w:r>
          </w:p>
        </w:tc>
        <w:tc>
          <w:tcPr>
            <w:tcW w:w="1849" w:type="dxa"/>
          </w:tcPr>
          <w:p w:rsidR="00842FC9" w:rsidRDefault="00A06664" w:rsidP="00DC68AF">
            <w:r>
              <w:t>May 1, 2016</w:t>
            </w:r>
            <w:r w:rsidR="00842FC9">
              <w:t xml:space="preserve"> </w:t>
            </w:r>
          </w:p>
        </w:tc>
        <w:tc>
          <w:tcPr>
            <w:tcW w:w="4950" w:type="dxa"/>
          </w:tcPr>
          <w:p w:rsidR="00842FC9" w:rsidRDefault="00842FC9" w:rsidP="00842FC9">
            <w:r>
              <w:t>May 7</w:t>
            </w:r>
            <w:r w:rsidRPr="00DC68AF">
              <w:rPr>
                <w:vertAlign w:val="superscript"/>
              </w:rPr>
              <w:t>th</w:t>
            </w:r>
            <w:r>
              <w:t xml:space="preserve"> - Pool Play; May 13</w:t>
            </w:r>
            <w:r w:rsidRPr="00842FC9">
              <w:rPr>
                <w:vertAlign w:val="superscript"/>
              </w:rPr>
              <w:t>th</w:t>
            </w:r>
            <w:r>
              <w:t>, 14</w:t>
            </w:r>
            <w:r w:rsidRPr="00842FC9">
              <w:rPr>
                <w:vertAlign w:val="superscript"/>
              </w:rPr>
              <w:t>th</w:t>
            </w:r>
            <w:r>
              <w:t>, 15</w:t>
            </w:r>
            <w:r w:rsidRPr="00DC68AF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>
              <w:t>- Bracket Play</w:t>
            </w:r>
          </w:p>
        </w:tc>
      </w:tr>
    </w:tbl>
    <w:p w:rsidR="00DC68AF" w:rsidRPr="00D220E2" w:rsidRDefault="00DC68AF" w:rsidP="00DC68AF">
      <w:pPr>
        <w:rPr>
          <w:b/>
          <w:i/>
        </w:rPr>
      </w:pPr>
    </w:p>
    <w:p w:rsidR="00DC68AF" w:rsidRPr="00D220E2" w:rsidRDefault="00DC68AF" w:rsidP="00DC68AF">
      <w:pPr>
        <w:rPr>
          <w:b/>
        </w:rPr>
      </w:pPr>
    </w:p>
    <w:p w:rsidR="00DC68AF" w:rsidRPr="00D220E2" w:rsidRDefault="00DC68AF" w:rsidP="00DC68AF">
      <w:pPr>
        <w:rPr>
          <w:b/>
        </w:rPr>
      </w:pPr>
      <w:r w:rsidRPr="00D220E2">
        <w:rPr>
          <w:b/>
        </w:rPr>
        <w:t>Division III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1831"/>
        <w:gridCol w:w="4919"/>
      </w:tblGrid>
      <w:tr w:rsidR="00DC68AF" w:rsidRPr="00D220E2" w:rsidTr="00F93FB0">
        <w:tc>
          <w:tcPr>
            <w:tcW w:w="2082" w:type="dxa"/>
          </w:tcPr>
          <w:p w:rsidR="00DC68AF" w:rsidRPr="00D220E2" w:rsidRDefault="00DC68AF" w:rsidP="00DC68AF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626" w:type="dxa"/>
          </w:tcPr>
          <w:p w:rsidR="00DC68AF" w:rsidRPr="00D220E2" w:rsidRDefault="00DC68AF" w:rsidP="008564B8">
            <w:pPr>
              <w:rPr>
                <w:b/>
              </w:rPr>
            </w:pPr>
            <w:r w:rsidRPr="00D220E2">
              <w:rPr>
                <w:b/>
              </w:rPr>
              <w:t>Entry Deadline</w:t>
            </w:r>
          </w:p>
        </w:tc>
        <w:tc>
          <w:tcPr>
            <w:tcW w:w="1831" w:type="dxa"/>
          </w:tcPr>
          <w:p w:rsidR="00DC68AF" w:rsidRPr="00D220E2" w:rsidRDefault="00DC68AF" w:rsidP="008564B8">
            <w:r w:rsidRPr="00D220E2">
              <w:rPr>
                <w:b/>
              </w:rPr>
              <w:t>Roster Deadline</w:t>
            </w:r>
          </w:p>
        </w:tc>
        <w:tc>
          <w:tcPr>
            <w:tcW w:w="4919" w:type="dxa"/>
          </w:tcPr>
          <w:p w:rsidR="00DC68AF" w:rsidRPr="00D220E2" w:rsidRDefault="00DC68AF" w:rsidP="008564B8">
            <w:pPr>
              <w:rPr>
                <w:b/>
              </w:rPr>
            </w:pPr>
            <w:r w:rsidRPr="00D220E2">
              <w:rPr>
                <w:b/>
              </w:rPr>
              <w:t>Tournament Dates</w:t>
            </w:r>
          </w:p>
        </w:tc>
      </w:tr>
      <w:tr w:rsidR="00DC68AF" w:rsidRPr="00D220E2" w:rsidTr="00F93FB0">
        <w:tc>
          <w:tcPr>
            <w:tcW w:w="2082" w:type="dxa"/>
          </w:tcPr>
          <w:p w:rsidR="00DC68AF" w:rsidRPr="00D220E2" w:rsidRDefault="00DC68AF" w:rsidP="00DC68AF">
            <w:r>
              <w:t>10U – 16U</w:t>
            </w:r>
          </w:p>
        </w:tc>
        <w:tc>
          <w:tcPr>
            <w:tcW w:w="1626" w:type="dxa"/>
          </w:tcPr>
          <w:p w:rsidR="00DC68AF" w:rsidRPr="00D220E2" w:rsidRDefault="00A06664" w:rsidP="00DC68AF">
            <w:r>
              <w:t>March 12, 2016</w:t>
            </w:r>
          </w:p>
        </w:tc>
        <w:tc>
          <w:tcPr>
            <w:tcW w:w="1831" w:type="dxa"/>
          </w:tcPr>
          <w:p w:rsidR="00DC68AF" w:rsidRPr="00D220E2" w:rsidRDefault="00A06664" w:rsidP="00DC68AF">
            <w:r>
              <w:t>April 17, 2016</w:t>
            </w:r>
          </w:p>
        </w:tc>
        <w:tc>
          <w:tcPr>
            <w:tcW w:w="4919" w:type="dxa"/>
          </w:tcPr>
          <w:p w:rsidR="00DC68AF" w:rsidRPr="00D220E2" w:rsidRDefault="00DC68AF" w:rsidP="00842FC9">
            <w:r>
              <w:t xml:space="preserve">April </w:t>
            </w:r>
            <w:r w:rsidR="00842FC9">
              <w:t>22</w:t>
            </w:r>
            <w:r w:rsidRPr="00DC68AF">
              <w:rPr>
                <w:vertAlign w:val="superscript"/>
              </w:rPr>
              <w:t>th</w:t>
            </w:r>
            <w:r>
              <w:t>, April 2</w:t>
            </w:r>
            <w:r w:rsidR="00842FC9">
              <w:t>3</w:t>
            </w:r>
            <w:r w:rsidRPr="00DC68AF">
              <w:rPr>
                <w:vertAlign w:val="superscript"/>
              </w:rPr>
              <w:t>th</w:t>
            </w:r>
            <w:r>
              <w:t xml:space="preserve"> , April 2</w:t>
            </w:r>
            <w:r w:rsidR="00842FC9">
              <w:t>4</w:t>
            </w:r>
            <w:r w:rsidRPr="00DC68AF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DC68AF" w:rsidRDefault="00DC68AF" w:rsidP="00DC68AF">
      <w:pPr>
        <w:spacing w:line="288" w:lineRule="atLeast"/>
        <w:rPr>
          <w:b/>
          <w:bCs/>
          <w:color w:val="FF0000"/>
        </w:rPr>
      </w:pPr>
    </w:p>
    <w:p w:rsidR="00E75BB0" w:rsidRPr="00D220E2" w:rsidRDefault="00E75BB0" w:rsidP="00DC68AF">
      <w:pPr>
        <w:spacing w:line="288" w:lineRule="atLeast"/>
        <w:rPr>
          <w:b/>
          <w:bCs/>
          <w:color w:val="FF0000"/>
        </w:rPr>
      </w:pPr>
    </w:p>
    <w:p w:rsidR="00DC68AF" w:rsidRPr="00D220E2" w:rsidRDefault="00DC68AF" w:rsidP="00DC68AF">
      <w:pPr>
        <w:rPr>
          <w:b/>
        </w:rPr>
      </w:pPr>
      <w:r w:rsidRPr="00D220E2">
        <w:rPr>
          <w:b/>
        </w:rPr>
        <w:t>Championship Games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3681"/>
        <w:gridCol w:w="4770"/>
      </w:tblGrid>
      <w:tr w:rsidR="00DC68AF" w:rsidRPr="00D220E2" w:rsidTr="00842FC9">
        <w:tc>
          <w:tcPr>
            <w:tcW w:w="2007" w:type="dxa"/>
          </w:tcPr>
          <w:p w:rsidR="00DC68AF" w:rsidRPr="00D220E2" w:rsidRDefault="00DC68AF" w:rsidP="008564B8">
            <w:pPr>
              <w:rPr>
                <w:b/>
              </w:rPr>
            </w:pPr>
            <w:r w:rsidRPr="00D220E2">
              <w:rPr>
                <w:b/>
              </w:rPr>
              <w:t>Division</w:t>
            </w:r>
          </w:p>
        </w:tc>
        <w:tc>
          <w:tcPr>
            <w:tcW w:w="3681" w:type="dxa"/>
          </w:tcPr>
          <w:p w:rsidR="00DC68AF" w:rsidRPr="00D220E2" w:rsidRDefault="00DC68AF" w:rsidP="008564B8">
            <w:pPr>
              <w:rPr>
                <w:b/>
              </w:rPr>
            </w:pPr>
            <w:r w:rsidRPr="00D220E2">
              <w:rPr>
                <w:b/>
              </w:rPr>
              <w:t>Championship Game Dates</w:t>
            </w:r>
          </w:p>
        </w:tc>
        <w:tc>
          <w:tcPr>
            <w:tcW w:w="4770" w:type="dxa"/>
          </w:tcPr>
          <w:p w:rsidR="00DC68AF" w:rsidRPr="00D220E2" w:rsidRDefault="00DC68AF" w:rsidP="008564B8">
            <w:r w:rsidRPr="00D220E2">
              <w:rPr>
                <w:b/>
              </w:rPr>
              <w:t>Championship Tournament Location</w:t>
            </w:r>
          </w:p>
        </w:tc>
      </w:tr>
      <w:tr w:rsidR="00DC68AF" w:rsidRPr="00D220E2" w:rsidTr="00842FC9">
        <w:tc>
          <w:tcPr>
            <w:tcW w:w="2007" w:type="dxa"/>
          </w:tcPr>
          <w:p w:rsidR="00DC68AF" w:rsidRPr="00D220E2" w:rsidRDefault="00DC68AF" w:rsidP="008564B8">
            <w:r w:rsidRPr="00D220E2">
              <w:t>Division I</w:t>
            </w:r>
          </w:p>
        </w:tc>
        <w:tc>
          <w:tcPr>
            <w:tcW w:w="3681" w:type="dxa"/>
          </w:tcPr>
          <w:p w:rsidR="00DC68AF" w:rsidRPr="00D220E2" w:rsidRDefault="00842FC9" w:rsidP="00842FC9">
            <w:r>
              <w:t>April 29</w:t>
            </w:r>
            <w:r w:rsidR="00E75BB0" w:rsidRPr="00E75BB0"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  <w:r w:rsidR="00E75BB0">
              <w:t xml:space="preserve">, </w:t>
            </w:r>
            <w:r>
              <w:t>April 30</w:t>
            </w:r>
            <w:r w:rsidRPr="00842FC9">
              <w:rPr>
                <w:vertAlign w:val="superscript"/>
              </w:rPr>
              <w:t>th</w:t>
            </w:r>
            <w:r>
              <w:t xml:space="preserve"> ,May 1st</w:t>
            </w:r>
            <w:r w:rsidR="00E75BB0">
              <w:t>, May 1</w:t>
            </w:r>
            <w:r>
              <w:t>5</w:t>
            </w:r>
            <w:r w:rsidR="00E75BB0" w:rsidRPr="00E75BB0">
              <w:rPr>
                <w:vertAlign w:val="superscript"/>
              </w:rPr>
              <w:t>th</w:t>
            </w:r>
            <w:r w:rsidR="00E75BB0">
              <w:t xml:space="preserve"> </w:t>
            </w:r>
          </w:p>
        </w:tc>
        <w:tc>
          <w:tcPr>
            <w:tcW w:w="4770" w:type="dxa"/>
          </w:tcPr>
          <w:p w:rsidR="00DC68AF" w:rsidRPr="00D220E2" w:rsidRDefault="00DC68AF" w:rsidP="008564B8">
            <w:r w:rsidRPr="00D220E2">
              <w:t>TB</w:t>
            </w:r>
            <w:r>
              <w:t>A</w:t>
            </w:r>
          </w:p>
        </w:tc>
      </w:tr>
      <w:tr w:rsidR="00DC68AF" w:rsidRPr="00D220E2" w:rsidTr="00842FC9">
        <w:tc>
          <w:tcPr>
            <w:tcW w:w="2007" w:type="dxa"/>
          </w:tcPr>
          <w:p w:rsidR="00DC68AF" w:rsidRPr="00D220E2" w:rsidRDefault="00DC68AF" w:rsidP="008564B8">
            <w:r w:rsidRPr="00D220E2">
              <w:t>Division II</w:t>
            </w:r>
          </w:p>
        </w:tc>
        <w:tc>
          <w:tcPr>
            <w:tcW w:w="3681" w:type="dxa"/>
          </w:tcPr>
          <w:p w:rsidR="00DC68AF" w:rsidRPr="00D220E2" w:rsidRDefault="00842FC9" w:rsidP="008564B8">
            <w:r>
              <w:t>April 29</w:t>
            </w:r>
            <w:r w:rsidRPr="00E75BB0"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  <w:r>
              <w:t>, April 30</w:t>
            </w:r>
            <w:r w:rsidRPr="00842FC9">
              <w:rPr>
                <w:vertAlign w:val="superscript"/>
              </w:rPr>
              <w:t>th</w:t>
            </w:r>
            <w:r>
              <w:t xml:space="preserve"> ,May 1st, May 15</w:t>
            </w:r>
            <w:r w:rsidRPr="00E75BB0">
              <w:rPr>
                <w:vertAlign w:val="superscript"/>
              </w:rPr>
              <w:t>th</w:t>
            </w:r>
          </w:p>
        </w:tc>
        <w:tc>
          <w:tcPr>
            <w:tcW w:w="4770" w:type="dxa"/>
          </w:tcPr>
          <w:p w:rsidR="00DC68AF" w:rsidRPr="00D220E2" w:rsidRDefault="00DC68AF" w:rsidP="008564B8">
            <w:r w:rsidRPr="00D220E2">
              <w:t>TB</w:t>
            </w:r>
            <w:r>
              <w:t>A</w:t>
            </w:r>
          </w:p>
        </w:tc>
      </w:tr>
      <w:tr w:rsidR="00DC68AF" w:rsidRPr="00D220E2" w:rsidTr="00842FC9">
        <w:tc>
          <w:tcPr>
            <w:tcW w:w="2007" w:type="dxa"/>
          </w:tcPr>
          <w:p w:rsidR="00DC68AF" w:rsidRPr="00D220E2" w:rsidRDefault="00DC68AF" w:rsidP="008564B8">
            <w:r w:rsidRPr="00D220E2">
              <w:t>Division III</w:t>
            </w:r>
          </w:p>
        </w:tc>
        <w:tc>
          <w:tcPr>
            <w:tcW w:w="3681" w:type="dxa"/>
          </w:tcPr>
          <w:p w:rsidR="00DC68AF" w:rsidRPr="00D220E2" w:rsidRDefault="00842FC9" w:rsidP="008564B8">
            <w:r>
              <w:t>April 29</w:t>
            </w:r>
            <w:r w:rsidRPr="00E75BB0"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  <w:r>
              <w:t>, April 30</w:t>
            </w:r>
            <w:r w:rsidRPr="00842FC9">
              <w:rPr>
                <w:vertAlign w:val="superscript"/>
              </w:rPr>
              <w:t>th</w:t>
            </w:r>
            <w:r>
              <w:t xml:space="preserve"> ,May 1st, May 15</w:t>
            </w:r>
            <w:r w:rsidRPr="00E75BB0">
              <w:rPr>
                <w:vertAlign w:val="superscript"/>
              </w:rPr>
              <w:t>th</w:t>
            </w:r>
          </w:p>
        </w:tc>
        <w:tc>
          <w:tcPr>
            <w:tcW w:w="4770" w:type="dxa"/>
          </w:tcPr>
          <w:p w:rsidR="00DC68AF" w:rsidRPr="00D220E2" w:rsidRDefault="00DC68AF" w:rsidP="008564B8">
            <w:r w:rsidRPr="00D220E2">
              <w:t>TB</w:t>
            </w:r>
            <w:r>
              <w:t>A</w:t>
            </w:r>
          </w:p>
        </w:tc>
      </w:tr>
    </w:tbl>
    <w:p w:rsidR="00DC68AF" w:rsidRPr="00D220E2" w:rsidRDefault="00DC68AF" w:rsidP="00DC68AF"/>
    <w:p w:rsidR="00DC68AF" w:rsidRDefault="00DC68AF" w:rsidP="00DC68AF"/>
    <w:p w:rsidR="00DC68AF" w:rsidRPr="00E3774A" w:rsidRDefault="00DC68AF" w:rsidP="00E75BB0">
      <w:pPr>
        <w:jc w:val="center"/>
        <w:rPr>
          <w:b/>
          <w:sz w:val="22"/>
          <w:szCs w:val="22"/>
        </w:rPr>
      </w:pPr>
      <w:r w:rsidRPr="00E3774A">
        <w:rPr>
          <w:b/>
          <w:sz w:val="22"/>
          <w:szCs w:val="22"/>
        </w:rPr>
        <w:t>This schedule is tentative; based on total number of teams that enter the tournament by Entry</w:t>
      </w:r>
      <w:r w:rsidR="00E75BB0" w:rsidRPr="00E3774A">
        <w:rPr>
          <w:b/>
          <w:sz w:val="22"/>
          <w:szCs w:val="22"/>
        </w:rPr>
        <w:t xml:space="preserve"> Deadline Date.</w:t>
      </w:r>
    </w:p>
    <w:p w:rsidR="00DC68AF" w:rsidRPr="00E3774A" w:rsidRDefault="00DC68AF" w:rsidP="00DC68AF">
      <w:pPr>
        <w:rPr>
          <w:sz w:val="22"/>
          <w:szCs w:val="22"/>
        </w:rPr>
      </w:pPr>
    </w:p>
    <w:p w:rsidR="00DC68AF" w:rsidRDefault="00DC68AF" w:rsidP="00DC68AF">
      <w:pPr>
        <w:tabs>
          <w:tab w:val="left" w:pos="2430"/>
          <w:tab w:val="left" w:pos="3420"/>
          <w:tab w:val="left" w:pos="3870"/>
          <w:tab w:val="left" w:pos="5760"/>
          <w:tab w:val="left" w:pos="6570"/>
        </w:tabs>
        <w:ind w:left="720"/>
        <w:rPr>
          <w:b/>
          <w:sz w:val="28"/>
          <w:szCs w:val="28"/>
        </w:rPr>
      </w:pPr>
    </w:p>
    <w:p w:rsidR="00DC68AF" w:rsidRDefault="00DC68AF" w:rsidP="00DC68AF"/>
    <w:p w:rsidR="0087082C" w:rsidRDefault="0087082C"/>
    <w:sectPr w:rsidR="0087082C" w:rsidSect="00DC68AF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15" w:rsidRDefault="00346115" w:rsidP="00E75BB0">
      <w:r>
        <w:separator/>
      </w:r>
    </w:p>
  </w:endnote>
  <w:endnote w:type="continuationSeparator" w:id="0">
    <w:p w:rsidR="00346115" w:rsidRDefault="00346115" w:rsidP="00E7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15" w:rsidRDefault="00346115" w:rsidP="00E75BB0">
      <w:r>
        <w:separator/>
      </w:r>
    </w:p>
  </w:footnote>
  <w:footnote w:type="continuationSeparator" w:id="0">
    <w:p w:rsidR="00346115" w:rsidRDefault="00346115" w:rsidP="00E7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AF"/>
    <w:rsid w:val="0000359E"/>
    <w:rsid w:val="00015BE1"/>
    <w:rsid w:val="000229A8"/>
    <w:rsid w:val="00025D02"/>
    <w:rsid w:val="00030DBA"/>
    <w:rsid w:val="00040228"/>
    <w:rsid w:val="00040E7D"/>
    <w:rsid w:val="00042EC8"/>
    <w:rsid w:val="000523C3"/>
    <w:rsid w:val="0005757C"/>
    <w:rsid w:val="00062DC1"/>
    <w:rsid w:val="00064DAD"/>
    <w:rsid w:val="0006697A"/>
    <w:rsid w:val="000753AB"/>
    <w:rsid w:val="00075754"/>
    <w:rsid w:val="00084394"/>
    <w:rsid w:val="00086342"/>
    <w:rsid w:val="000937E8"/>
    <w:rsid w:val="00096F6A"/>
    <w:rsid w:val="000A06F0"/>
    <w:rsid w:val="000A7E70"/>
    <w:rsid w:val="000B5FCD"/>
    <w:rsid w:val="000B7CEC"/>
    <w:rsid w:val="000C0C79"/>
    <w:rsid w:val="000C182A"/>
    <w:rsid w:val="000C443A"/>
    <w:rsid w:val="000C5222"/>
    <w:rsid w:val="000C78BA"/>
    <w:rsid w:val="000D1B3D"/>
    <w:rsid w:val="000D4073"/>
    <w:rsid w:val="000D543F"/>
    <w:rsid w:val="000F65DF"/>
    <w:rsid w:val="000F6727"/>
    <w:rsid w:val="000F6BB1"/>
    <w:rsid w:val="00105B89"/>
    <w:rsid w:val="00105BD7"/>
    <w:rsid w:val="00106DD6"/>
    <w:rsid w:val="001123CE"/>
    <w:rsid w:val="001128A0"/>
    <w:rsid w:val="001204EA"/>
    <w:rsid w:val="00126074"/>
    <w:rsid w:val="001313B4"/>
    <w:rsid w:val="001330F3"/>
    <w:rsid w:val="00133625"/>
    <w:rsid w:val="00141C07"/>
    <w:rsid w:val="00144584"/>
    <w:rsid w:val="00150DDD"/>
    <w:rsid w:val="001519EE"/>
    <w:rsid w:val="001550AA"/>
    <w:rsid w:val="00157C3A"/>
    <w:rsid w:val="00157EDD"/>
    <w:rsid w:val="0016068E"/>
    <w:rsid w:val="00163F37"/>
    <w:rsid w:val="00170EF4"/>
    <w:rsid w:val="00172171"/>
    <w:rsid w:val="00173F0C"/>
    <w:rsid w:val="00174835"/>
    <w:rsid w:val="00174AA9"/>
    <w:rsid w:val="00175A3A"/>
    <w:rsid w:val="00176D8C"/>
    <w:rsid w:val="001776A3"/>
    <w:rsid w:val="00180307"/>
    <w:rsid w:val="001815E0"/>
    <w:rsid w:val="00185B38"/>
    <w:rsid w:val="00185C2A"/>
    <w:rsid w:val="001872F0"/>
    <w:rsid w:val="00190679"/>
    <w:rsid w:val="00190AFE"/>
    <w:rsid w:val="00192896"/>
    <w:rsid w:val="00193AD3"/>
    <w:rsid w:val="00195568"/>
    <w:rsid w:val="0019634E"/>
    <w:rsid w:val="00196BF1"/>
    <w:rsid w:val="001A3967"/>
    <w:rsid w:val="001B0219"/>
    <w:rsid w:val="001B2000"/>
    <w:rsid w:val="001B5C19"/>
    <w:rsid w:val="001B725F"/>
    <w:rsid w:val="001C1738"/>
    <w:rsid w:val="001C2FB0"/>
    <w:rsid w:val="001D76EC"/>
    <w:rsid w:val="001E1023"/>
    <w:rsid w:val="001E49FE"/>
    <w:rsid w:val="001F4A9B"/>
    <w:rsid w:val="001F4B2F"/>
    <w:rsid w:val="00201308"/>
    <w:rsid w:val="00203551"/>
    <w:rsid w:val="00206AF3"/>
    <w:rsid w:val="00206CF3"/>
    <w:rsid w:val="00220C1E"/>
    <w:rsid w:val="0022498B"/>
    <w:rsid w:val="00233DAB"/>
    <w:rsid w:val="00234AE0"/>
    <w:rsid w:val="00234B2F"/>
    <w:rsid w:val="002415B0"/>
    <w:rsid w:val="00242335"/>
    <w:rsid w:val="002471F2"/>
    <w:rsid w:val="0024780E"/>
    <w:rsid w:val="00256D96"/>
    <w:rsid w:val="00260974"/>
    <w:rsid w:val="002626C3"/>
    <w:rsid w:val="00264181"/>
    <w:rsid w:val="002674F9"/>
    <w:rsid w:val="00274F8F"/>
    <w:rsid w:val="00284791"/>
    <w:rsid w:val="00285305"/>
    <w:rsid w:val="00286F70"/>
    <w:rsid w:val="00290DF0"/>
    <w:rsid w:val="00291CE3"/>
    <w:rsid w:val="002A31F3"/>
    <w:rsid w:val="002A48FB"/>
    <w:rsid w:val="002B06FE"/>
    <w:rsid w:val="002B0F88"/>
    <w:rsid w:val="002B169D"/>
    <w:rsid w:val="002B5CDD"/>
    <w:rsid w:val="002B6459"/>
    <w:rsid w:val="002B715C"/>
    <w:rsid w:val="002C28C3"/>
    <w:rsid w:val="002D0CD7"/>
    <w:rsid w:val="002D0FB9"/>
    <w:rsid w:val="002D469C"/>
    <w:rsid w:val="002E10FB"/>
    <w:rsid w:val="002E63B5"/>
    <w:rsid w:val="002F0F26"/>
    <w:rsid w:val="002F3266"/>
    <w:rsid w:val="002F3A84"/>
    <w:rsid w:val="002F3C93"/>
    <w:rsid w:val="002F4617"/>
    <w:rsid w:val="002F557E"/>
    <w:rsid w:val="002F765E"/>
    <w:rsid w:val="002F7721"/>
    <w:rsid w:val="00313C81"/>
    <w:rsid w:val="003148F2"/>
    <w:rsid w:val="00314D64"/>
    <w:rsid w:val="00317153"/>
    <w:rsid w:val="00323098"/>
    <w:rsid w:val="00324B24"/>
    <w:rsid w:val="00344A3A"/>
    <w:rsid w:val="00345EF1"/>
    <w:rsid w:val="00346115"/>
    <w:rsid w:val="00347526"/>
    <w:rsid w:val="003507C7"/>
    <w:rsid w:val="003513D5"/>
    <w:rsid w:val="00352717"/>
    <w:rsid w:val="00354A51"/>
    <w:rsid w:val="00357D14"/>
    <w:rsid w:val="003607DE"/>
    <w:rsid w:val="0036728F"/>
    <w:rsid w:val="003700A2"/>
    <w:rsid w:val="003805D7"/>
    <w:rsid w:val="003878A1"/>
    <w:rsid w:val="003943CD"/>
    <w:rsid w:val="00394CE3"/>
    <w:rsid w:val="003966F5"/>
    <w:rsid w:val="003968BE"/>
    <w:rsid w:val="003A09B2"/>
    <w:rsid w:val="003A1B2E"/>
    <w:rsid w:val="003A2890"/>
    <w:rsid w:val="003B1256"/>
    <w:rsid w:val="003B1EC2"/>
    <w:rsid w:val="003B6FB8"/>
    <w:rsid w:val="003B77BD"/>
    <w:rsid w:val="003C0B3D"/>
    <w:rsid w:val="003C3EA2"/>
    <w:rsid w:val="003D5CB1"/>
    <w:rsid w:val="003E0322"/>
    <w:rsid w:val="003E5594"/>
    <w:rsid w:val="003E5E29"/>
    <w:rsid w:val="003E72B7"/>
    <w:rsid w:val="003F0224"/>
    <w:rsid w:val="003F1665"/>
    <w:rsid w:val="003F7711"/>
    <w:rsid w:val="004007CF"/>
    <w:rsid w:val="004045A2"/>
    <w:rsid w:val="004051F9"/>
    <w:rsid w:val="00406381"/>
    <w:rsid w:val="004106C4"/>
    <w:rsid w:val="00412AA7"/>
    <w:rsid w:val="0041507C"/>
    <w:rsid w:val="00416FE8"/>
    <w:rsid w:val="00421D52"/>
    <w:rsid w:val="0042574C"/>
    <w:rsid w:val="00427C44"/>
    <w:rsid w:val="00432C60"/>
    <w:rsid w:val="004360C8"/>
    <w:rsid w:val="004532F0"/>
    <w:rsid w:val="00460945"/>
    <w:rsid w:val="00462442"/>
    <w:rsid w:val="00473BA6"/>
    <w:rsid w:val="00474347"/>
    <w:rsid w:val="00477399"/>
    <w:rsid w:val="004836D2"/>
    <w:rsid w:val="0048476A"/>
    <w:rsid w:val="00485556"/>
    <w:rsid w:val="004909FE"/>
    <w:rsid w:val="00494E27"/>
    <w:rsid w:val="00495E2C"/>
    <w:rsid w:val="004A4621"/>
    <w:rsid w:val="004A604A"/>
    <w:rsid w:val="004A7547"/>
    <w:rsid w:val="004A7E7A"/>
    <w:rsid w:val="004B2E03"/>
    <w:rsid w:val="004B501F"/>
    <w:rsid w:val="004C04A4"/>
    <w:rsid w:val="004C1712"/>
    <w:rsid w:val="004C2582"/>
    <w:rsid w:val="004C337D"/>
    <w:rsid w:val="004D489B"/>
    <w:rsid w:val="004E2A61"/>
    <w:rsid w:val="004E2C07"/>
    <w:rsid w:val="004E4045"/>
    <w:rsid w:val="004E4DCA"/>
    <w:rsid w:val="004E7718"/>
    <w:rsid w:val="004F4E3B"/>
    <w:rsid w:val="004F5211"/>
    <w:rsid w:val="00503236"/>
    <w:rsid w:val="00506BBD"/>
    <w:rsid w:val="0051251C"/>
    <w:rsid w:val="00515BE6"/>
    <w:rsid w:val="00517B6A"/>
    <w:rsid w:val="005236C1"/>
    <w:rsid w:val="00525AB9"/>
    <w:rsid w:val="00535576"/>
    <w:rsid w:val="00541860"/>
    <w:rsid w:val="00544B66"/>
    <w:rsid w:val="00546BE2"/>
    <w:rsid w:val="005503AC"/>
    <w:rsid w:val="00553A78"/>
    <w:rsid w:val="0055693E"/>
    <w:rsid w:val="0056092C"/>
    <w:rsid w:val="0056369E"/>
    <w:rsid w:val="00571AD7"/>
    <w:rsid w:val="00571B97"/>
    <w:rsid w:val="00576927"/>
    <w:rsid w:val="00577B81"/>
    <w:rsid w:val="005827DB"/>
    <w:rsid w:val="00585E46"/>
    <w:rsid w:val="0059028C"/>
    <w:rsid w:val="0059546B"/>
    <w:rsid w:val="005A428B"/>
    <w:rsid w:val="005A4C6E"/>
    <w:rsid w:val="005B3F74"/>
    <w:rsid w:val="005B748A"/>
    <w:rsid w:val="005C4530"/>
    <w:rsid w:val="005C59A3"/>
    <w:rsid w:val="005E6BD8"/>
    <w:rsid w:val="005E77F1"/>
    <w:rsid w:val="005E7D05"/>
    <w:rsid w:val="005F14B3"/>
    <w:rsid w:val="005F22F6"/>
    <w:rsid w:val="005F5ADF"/>
    <w:rsid w:val="006006B5"/>
    <w:rsid w:val="00605328"/>
    <w:rsid w:val="0061195E"/>
    <w:rsid w:val="00611C51"/>
    <w:rsid w:val="006227CC"/>
    <w:rsid w:val="006236D4"/>
    <w:rsid w:val="00626BE4"/>
    <w:rsid w:val="006341F3"/>
    <w:rsid w:val="00636C23"/>
    <w:rsid w:val="00636EA2"/>
    <w:rsid w:val="0063728D"/>
    <w:rsid w:val="0064110D"/>
    <w:rsid w:val="00641764"/>
    <w:rsid w:val="00642368"/>
    <w:rsid w:val="00645DC8"/>
    <w:rsid w:val="00647DB0"/>
    <w:rsid w:val="006630AF"/>
    <w:rsid w:val="0066365C"/>
    <w:rsid w:val="00664895"/>
    <w:rsid w:val="00667BF3"/>
    <w:rsid w:val="0067003C"/>
    <w:rsid w:val="00676005"/>
    <w:rsid w:val="006801E7"/>
    <w:rsid w:val="00683A0D"/>
    <w:rsid w:val="00685864"/>
    <w:rsid w:val="00694F83"/>
    <w:rsid w:val="006A24CB"/>
    <w:rsid w:val="006A3C7E"/>
    <w:rsid w:val="006A54A5"/>
    <w:rsid w:val="006A5AE7"/>
    <w:rsid w:val="006B154D"/>
    <w:rsid w:val="006B1AD8"/>
    <w:rsid w:val="006B5547"/>
    <w:rsid w:val="006C179A"/>
    <w:rsid w:val="006C1E1E"/>
    <w:rsid w:val="006C313A"/>
    <w:rsid w:val="006C5F55"/>
    <w:rsid w:val="006D273D"/>
    <w:rsid w:val="006D436A"/>
    <w:rsid w:val="006E17D1"/>
    <w:rsid w:val="006E28D0"/>
    <w:rsid w:val="006E3430"/>
    <w:rsid w:val="006E41C2"/>
    <w:rsid w:val="006E799F"/>
    <w:rsid w:val="006F0183"/>
    <w:rsid w:val="006F1066"/>
    <w:rsid w:val="006F7016"/>
    <w:rsid w:val="00704B2B"/>
    <w:rsid w:val="00707878"/>
    <w:rsid w:val="00710660"/>
    <w:rsid w:val="0072042A"/>
    <w:rsid w:val="00724E30"/>
    <w:rsid w:val="007311B0"/>
    <w:rsid w:val="0073172D"/>
    <w:rsid w:val="0073232F"/>
    <w:rsid w:val="00736140"/>
    <w:rsid w:val="007367EF"/>
    <w:rsid w:val="00745F55"/>
    <w:rsid w:val="00750671"/>
    <w:rsid w:val="0075183C"/>
    <w:rsid w:val="00751E2D"/>
    <w:rsid w:val="00757335"/>
    <w:rsid w:val="00760169"/>
    <w:rsid w:val="00766DB6"/>
    <w:rsid w:val="0076728C"/>
    <w:rsid w:val="00771CBA"/>
    <w:rsid w:val="00773792"/>
    <w:rsid w:val="00775EBB"/>
    <w:rsid w:val="007773B2"/>
    <w:rsid w:val="00781332"/>
    <w:rsid w:val="00783256"/>
    <w:rsid w:val="00785E7A"/>
    <w:rsid w:val="00792516"/>
    <w:rsid w:val="007943AB"/>
    <w:rsid w:val="00796C43"/>
    <w:rsid w:val="00797403"/>
    <w:rsid w:val="007A2962"/>
    <w:rsid w:val="007A3ADC"/>
    <w:rsid w:val="007A4F4D"/>
    <w:rsid w:val="007A5521"/>
    <w:rsid w:val="007B093F"/>
    <w:rsid w:val="007B11C5"/>
    <w:rsid w:val="007B3097"/>
    <w:rsid w:val="007B602E"/>
    <w:rsid w:val="007B6CFC"/>
    <w:rsid w:val="007C1D87"/>
    <w:rsid w:val="007C27BD"/>
    <w:rsid w:val="007C5EF9"/>
    <w:rsid w:val="007D4811"/>
    <w:rsid w:val="007D5C55"/>
    <w:rsid w:val="007D6105"/>
    <w:rsid w:val="007D690E"/>
    <w:rsid w:val="007D7CD9"/>
    <w:rsid w:val="007E678F"/>
    <w:rsid w:val="007F212C"/>
    <w:rsid w:val="007F473D"/>
    <w:rsid w:val="007F5A4A"/>
    <w:rsid w:val="00801B81"/>
    <w:rsid w:val="00815C0B"/>
    <w:rsid w:val="00822C74"/>
    <w:rsid w:val="008234EA"/>
    <w:rsid w:val="00834F40"/>
    <w:rsid w:val="00842FC9"/>
    <w:rsid w:val="00843AB7"/>
    <w:rsid w:val="00845ACF"/>
    <w:rsid w:val="00854C9F"/>
    <w:rsid w:val="00854DA5"/>
    <w:rsid w:val="008553EC"/>
    <w:rsid w:val="00864E94"/>
    <w:rsid w:val="00865541"/>
    <w:rsid w:val="0087082C"/>
    <w:rsid w:val="00875457"/>
    <w:rsid w:val="00882DCA"/>
    <w:rsid w:val="00895CA1"/>
    <w:rsid w:val="00896A3D"/>
    <w:rsid w:val="008A0307"/>
    <w:rsid w:val="008A10B4"/>
    <w:rsid w:val="008A65B9"/>
    <w:rsid w:val="008B02C4"/>
    <w:rsid w:val="008B144F"/>
    <w:rsid w:val="008B1CF7"/>
    <w:rsid w:val="008B2C00"/>
    <w:rsid w:val="008B3B85"/>
    <w:rsid w:val="008B7A8E"/>
    <w:rsid w:val="008C3306"/>
    <w:rsid w:val="008E0A9D"/>
    <w:rsid w:val="008E348C"/>
    <w:rsid w:val="008E36F9"/>
    <w:rsid w:val="008E3EAD"/>
    <w:rsid w:val="008E697E"/>
    <w:rsid w:val="008F2C56"/>
    <w:rsid w:val="00901BBD"/>
    <w:rsid w:val="00907048"/>
    <w:rsid w:val="00910A72"/>
    <w:rsid w:val="009130D2"/>
    <w:rsid w:val="009136D9"/>
    <w:rsid w:val="009140E7"/>
    <w:rsid w:val="00932480"/>
    <w:rsid w:val="00934F55"/>
    <w:rsid w:val="00942721"/>
    <w:rsid w:val="009461ED"/>
    <w:rsid w:val="0096239E"/>
    <w:rsid w:val="0096263B"/>
    <w:rsid w:val="00963404"/>
    <w:rsid w:val="00963C81"/>
    <w:rsid w:val="009646C4"/>
    <w:rsid w:val="00965FDD"/>
    <w:rsid w:val="00972191"/>
    <w:rsid w:val="00973C57"/>
    <w:rsid w:val="00981BC9"/>
    <w:rsid w:val="00983E9D"/>
    <w:rsid w:val="009A3C03"/>
    <w:rsid w:val="009C348A"/>
    <w:rsid w:val="009C6523"/>
    <w:rsid w:val="009C6E33"/>
    <w:rsid w:val="009D070D"/>
    <w:rsid w:val="009D2A9E"/>
    <w:rsid w:val="009E079C"/>
    <w:rsid w:val="009E110E"/>
    <w:rsid w:val="009E4880"/>
    <w:rsid w:val="009F03FA"/>
    <w:rsid w:val="009F46DD"/>
    <w:rsid w:val="009F50A2"/>
    <w:rsid w:val="009F6DC3"/>
    <w:rsid w:val="00A01A26"/>
    <w:rsid w:val="00A06233"/>
    <w:rsid w:val="00A06664"/>
    <w:rsid w:val="00A12D57"/>
    <w:rsid w:val="00A20229"/>
    <w:rsid w:val="00A311B8"/>
    <w:rsid w:val="00A32314"/>
    <w:rsid w:val="00A33332"/>
    <w:rsid w:val="00A34D7C"/>
    <w:rsid w:val="00A36F26"/>
    <w:rsid w:val="00A40D30"/>
    <w:rsid w:val="00A50ABC"/>
    <w:rsid w:val="00A51216"/>
    <w:rsid w:val="00A52A5A"/>
    <w:rsid w:val="00A53E81"/>
    <w:rsid w:val="00A57B3D"/>
    <w:rsid w:val="00A618B9"/>
    <w:rsid w:val="00A676B3"/>
    <w:rsid w:val="00A704E5"/>
    <w:rsid w:val="00A84A25"/>
    <w:rsid w:val="00A84E86"/>
    <w:rsid w:val="00A8651C"/>
    <w:rsid w:val="00A874D3"/>
    <w:rsid w:val="00A914F4"/>
    <w:rsid w:val="00AA20D4"/>
    <w:rsid w:val="00AA35F2"/>
    <w:rsid w:val="00AA5BB5"/>
    <w:rsid w:val="00AC0B48"/>
    <w:rsid w:val="00AC0D53"/>
    <w:rsid w:val="00AC59E6"/>
    <w:rsid w:val="00AD07D6"/>
    <w:rsid w:val="00AD0A42"/>
    <w:rsid w:val="00AD4202"/>
    <w:rsid w:val="00AD47E4"/>
    <w:rsid w:val="00AD72A3"/>
    <w:rsid w:val="00AE16E9"/>
    <w:rsid w:val="00AE61A1"/>
    <w:rsid w:val="00AF1078"/>
    <w:rsid w:val="00AF52C2"/>
    <w:rsid w:val="00AF5B2D"/>
    <w:rsid w:val="00B10614"/>
    <w:rsid w:val="00B108E0"/>
    <w:rsid w:val="00B11840"/>
    <w:rsid w:val="00B17638"/>
    <w:rsid w:val="00B2207C"/>
    <w:rsid w:val="00B316B7"/>
    <w:rsid w:val="00B3416C"/>
    <w:rsid w:val="00B34D00"/>
    <w:rsid w:val="00B36980"/>
    <w:rsid w:val="00B47E5F"/>
    <w:rsid w:val="00B50FFB"/>
    <w:rsid w:val="00B5309A"/>
    <w:rsid w:val="00B55DD2"/>
    <w:rsid w:val="00B600DC"/>
    <w:rsid w:val="00B6026C"/>
    <w:rsid w:val="00B6439A"/>
    <w:rsid w:val="00B643D9"/>
    <w:rsid w:val="00B66293"/>
    <w:rsid w:val="00B72AC8"/>
    <w:rsid w:val="00B73F8C"/>
    <w:rsid w:val="00B767D9"/>
    <w:rsid w:val="00B877D6"/>
    <w:rsid w:val="00B90BF4"/>
    <w:rsid w:val="00B94F9A"/>
    <w:rsid w:val="00BA1C06"/>
    <w:rsid w:val="00BA4B52"/>
    <w:rsid w:val="00BA4F6A"/>
    <w:rsid w:val="00BA50E2"/>
    <w:rsid w:val="00BB181F"/>
    <w:rsid w:val="00BB6B62"/>
    <w:rsid w:val="00BC2967"/>
    <w:rsid w:val="00BD0D78"/>
    <w:rsid w:val="00BD1621"/>
    <w:rsid w:val="00BD2D73"/>
    <w:rsid w:val="00BE29EB"/>
    <w:rsid w:val="00BE3B1D"/>
    <w:rsid w:val="00BE76BA"/>
    <w:rsid w:val="00BF586A"/>
    <w:rsid w:val="00C004EF"/>
    <w:rsid w:val="00C064A4"/>
    <w:rsid w:val="00C06CF3"/>
    <w:rsid w:val="00C06F84"/>
    <w:rsid w:val="00C07826"/>
    <w:rsid w:val="00C1181E"/>
    <w:rsid w:val="00C1296F"/>
    <w:rsid w:val="00C16A19"/>
    <w:rsid w:val="00C310D1"/>
    <w:rsid w:val="00C36BA2"/>
    <w:rsid w:val="00C40D3A"/>
    <w:rsid w:val="00C417D9"/>
    <w:rsid w:val="00C43091"/>
    <w:rsid w:val="00C438F1"/>
    <w:rsid w:val="00C522F3"/>
    <w:rsid w:val="00C547DE"/>
    <w:rsid w:val="00C55BCF"/>
    <w:rsid w:val="00C56F7B"/>
    <w:rsid w:val="00C63E0F"/>
    <w:rsid w:val="00C65616"/>
    <w:rsid w:val="00C65A53"/>
    <w:rsid w:val="00C66BCF"/>
    <w:rsid w:val="00C71EE8"/>
    <w:rsid w:val="00C82407"/>
    <w:rsid w:val="00C82D3F"/>
    <w:rsid w:val="00C9103F"/>
    <w:rsid w:val="00C92198"/>
    <w:rsid w:val="00C93E18"/>
    <w:rsid w:val="00C940AE"/>
    <w:rsid w:val="00C953B6"/>
    <w:rsid w:val="00C97A81"/>
    <w:rsid w:val="00C97CFF"/>
    <w:rsid w:val="00CA08F6"/>
    <w:rsid w:val="00CA3405"/>
    <w:rsid w:val="00CA4700"/>
    <w:rsid w:val="00CA5626"/>
    <w:rsid w:val="00CA563E"/>
    <w:rsid w:val="00CB297E"/>
    <w:rsid w:val="00CB5111"/>
    <w:rsid w:val="00CB6E68"/>
    <w:rsid w:val="00CC1044"/>
    <w:rsid w:val="00CC2659"/>
    <w:rsid w:val="00CC2B66"/>
    <w:rsid w:val="00CD5F34"/>
    <w:rsid w:val="00CD6B78"/>
    <w:rsid w:val="00D003D6"/>
    <w:rsid w:val="00D0145B"/>
    <w:rsid w:val="00D0247C"/>
    <w:rsid w:val="00D03401"/>
    <w:rsid w:val="00D04DDB"/>
    <w:rsid w:val="00D13AD1"/>
    <w:rsid w:val="00D13B19"/>
    <w:rsid w:val="00D16970"/>
    <w:rsid w:val="00D2219D"/>
    <w:rsid w:val="00D252F7"/>
    <w:rsid w:val="00D26D4E"/>
    <w:rsid w:val="00D27486"/>
    <w:rsid w:val="00D27D14"/>
    <w:rsid w:val="00D30C8F"/>
    <w:rsid w:val="00D46486"/>
    <w:rsid w:val="00D47439"/>
    <w:rsid w:val="00D52D66"/>
    <w:rsid w:val="00D536E3"/>
    <w:rsid w:val="00D622AD"/>
    <w:rsid w:val="00D626F3"/>
    <w:rsid w:val="00D63944"/>
    <w:rsid w:val="00D650D9"/>
    <w:rsid w:val="00D66EAC"/>
    <w:rsid w:val="00D701BB"/>
    <w:rsid w:val="00D73119"/>
    <w:rsid w:val="00D85073"/>
    <w:rsid w:val="00D85BBF"/>
    <w:rsid w:val="00D870D3"/>
    <w:rsid w:val="00D9175E"/>
    <w:rsid w:val="00D92566"/>
    <w:rsid w:val="00D93356"/>
    <w:rsid w:val="00D934BB"/>
    <w:rsid w:val="00DA292C"/>
    <w:rsid w:val="00DA2A87"/>
    <w:rsid w:val="00DA6869"/>
    <w:rsid w:val="00DA7366"/>
    <w:rsid w:val="00DB1B86"/>
    <w:rsid w:val="00DB1F61"/>
    <w:rsid w:val="00DB30F4"/>
    <w:rsid w:val="00DC4376"/>
    <w:rsid w:val="00DC4497"/>
    <w:rsid w:val="00DC68AF"/>
    <w:rsid w:val="00DC7838"/>
    <w:rsid w:val="00DC7926"/>
    <w:rsid w:val="00DD6D5A"/>
    <w:rsid w:val="00DE24CC"/>
    <w:rsid w:val="00DF0190"/>
    <w:rsid w:val="00E00E82"/>
    <w:rsid w:val="00E07F27"/>
    <w:rsid w:val="00E12666"/>
    <w:rsid w:val="00E1362B"/>
    <w:rsid w:val="00E16201"/>
    <w:rsid w:val="00E27C0E"/>
    <w:rsid w:val="00E30963"/>
    <w:rsid w:val="00E31D4F"/>
    <w:rsid w:val="00E33951"/>
    <w:rsid w:val="00E33D55"/>
    <w:rsid w:val="00E3774A"/>
    <w:rsid w:val="00E403E2"/>
    <w:rsid w:val="00E4122D"/>
    <w:rsid w:val="00E46298"/>
    <w:rsid w:val="00E476C7"/>
    <w:rsid w:val="00E521A0"/>
    <w:rsid w:val="00E523E9"/>
    <w:rsid w:val="00E60CC7"/>
    <w:rsid w:val="00E66590"/>
    <w:rsid w:val="00E75BB0"/>
    <w:rsid w:val="00E76C2B"/>
    <w:rsid w:val="00EA2B4D"/>
    <w:rsid w:val="00EB4BE5"/>
    <w:rsid w:val="00EB6F1F"/>
    <w:rsid w:val="00EC13D8"/>
    <w:rsid w:val="00ED1406"/>
    <w:rsid w:val="00ED1FD3"/>
    <w:rsid w:val="00ED259E"/>
    <w:rsid w:val="00EE4DBD"/>
    <w:rsid w:val="00EE5FF4"/>
    <w:rsid w:val="00EE697C"/>
    <w:rsid w:val="00EE6E14"/>
    <w:rsid w:val="00EF6A03"/>
    <w:rsid w:val="00EF7937"/>
    <w:rsid w:val="00F00D70"/>
    <w:rsid w:val="00F015D7"/>
    <w:rsid w:val="00F05744"/>
    <w:rsid w:val="00F10BCB"/>
    <w:rsid w:val="00F11A26"/>
    <w:rsid w:val="00F30467"/>
    <w:rsid w:val="00F31F8B"/>
    <w:rsid w:val="00F32BF7"/>
    <w:rsid w:val="00F402C1"/>
    <w:rsid w:val="00F446E4"/>
    <w:rsid w:val="00F453AC"/>
    <w:rsid w:val="00F51016"/>
    <w:rsid w:val="00F51F7E"/>
    <w:rsid w:val="00F5306A"/>
    <w:rsid w:val="00F61C09"/>
    <w:rsid w:val="00F652F8"/>
    <w:rsid w:val="00F66E50"/>
    <w:rsid w:val="00F67B2D"/>
    <w:rsid w:val="00F70A8F"/>
    <w:rsid w:val="00F723D0"/>
    <w:rsid w:val="00F73759"/>
    <w:rsid w:val="00F7435C"/>
    <w:rsid w:val="00F77924"/>
    <w:rsid w:val="00F821F7"/>
    <w:rsid w:val="00F83119"/>
    <w:rsid w:val="00F93FB0"/>
    <w:rsid w:val="00F947F1"/>
    <w:rsid w:val="00FA2A6A"/>
    <w:rsid w:val="00FA3033"/>
    <w:rsid w:val="00FA4DFE"/>
    <w:rsid w:val="00FA7FA0"/>
    <w:rsid w:val="00FB1B35"/>
    <w:rsid w:val="00FB5208"/>
    <w:rsid w:val="00FB686A"/>
    <w:rsid w:val="00FC01AA"/>
    <w:rsid w:val="00FC0688"/>
    <w:rsid w:val="00FF2C44"/>
    <w:rsid w:val="00FF3A7D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C68AF"/>
    <w:pPr>
      <w:keepNext/>
      <w:tabs>
        <w:tab w:val="left" w:pos="2430"/>
        <w:tab w:val="left" w:pos="3420"/>
        <w:tab w:val="left" w:pos="3870"/>
        <w:tab w:val="left" w:pos="5760"/>
        <w:tab w:val="left" w:pos="6570"/>
      </w:tabs>
      <w:jc w:val="center"/>
      <w:outlineLvl w:val="1"/>
    </w:pPr>
    <w:rPr>
      <w:b/>
      <w:bC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68AF"/>
    <w:rPr>
      <w:rFonts w:ascii="Times New Roman" w:eastAsia="Times New Roman" w:hAnsi="Times New Roman" w:cs="Times New Roman"/>
      <w:b/>
      <w:bCs/>
      <w:sz w:val="28"/>
      <w:u w:val="single"/>
    </w:rPr>
  </w:style>
  <w:style w:type="character" w:styleId="Strong">
    <w:name w:val="Strong"/>
    <w:qFormat/>
    <w:rsid w:val="00DC68AF"/>
    <w:rPr>
      <w:b/>
      <w:bCs/>
    </w:rPr>
  </w:style>
  <w:style w:type="character" w:styleId="Hyperlink">
    <w:name w:val="Hyperlink"/>
    <w:rsid w:val="00DC68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5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B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C68AF"/>
    <w:pPr>
      <w:keepNext/>
      <w:tabs>
        <w:tab w:val="left" w:pos="2430"/>
        <w:tab w:val="left" w:pos="3420"/>
        <w:tab w:val="left" w:pos="3870"/>
        <w:tab w:val="left" w:pos="5760"/>
        <w:tab w:val="left" w:pos="6570"/>
      </w:tabs>
      <w:jc w:val="center"/>
      <w:outlineLvl w:val="1"/>
    </w:pPr>
    <w:rPr>
      <w:b/>
      <w:bC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68AF"/>
    <w:rPr>
      <w:rFonts w:ascii="Times New Roman" w:eastAsia="Times New Roman" w:hAnsi="Times New Roman" w:cs="Times New Roman"/>
      <w:b/>
      <w:bCs/>
      <w:sz w:val="28"/>
      <w:u w:val="single"/>
    </w:rPr>
  </w:style>
  <w:style w:type="character" w:styleId="Strong">
    <w:name w:val="Strong"/>
    <w:qFormat/>
    <w:rsid w:val="00DC68AF"/>
    <w:rPr>
      <w:b/>
      <w:bCs/>
    </w:rPr>
  </w:style>
  <w:style w:type="character" w:styleId="Hyperlink">
    <w:name w:val="Hyperlink"/>
    <w:rsid w:val="00DC68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5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landaa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James C. Dupree Jr.</cp:lastModifiedBy>
  <cp:revision>2</cp:revision>
  <cp:lastPrinted>2014-11-10T22:25:00Z</cp:lastPrinted>
  <dcterms:created xsi:type="dcterms:W3CDTF">2016-02-12T14:58:00Z</dcterms:created>
  <dcterms:modified xsi:type="dcterms:W3CDTF">2016-02-12T14:58:00Z</dcterms:modified>
</cp:coreProperties>
</file>